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35" w:rsidRDefault="00632646">
      <w:r>
        <w:rPr>
          <w:noProof/>
          <w:lang w:eastAsia="ru-RU"/>
        </w:rPr>
        <w:drawing>
          <wp:inline distT="0" distB="0" distL="0" distR="0">
            <wp:extent cx="5940425" cy="8506465"/>
            <wp:effectExtent l="19050" t="0" r="3175" b="0"/>
            <wp:docPr id="1" name="Рисунок 1" descr="C:\Users\Монгуш Чойганмаа\Downloads\image-29-03-22-09-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Чойганмаа\Downloads\image-29-03-22-09-3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646" w:rsidRDefault="00632646"/>
    <w:p w:rsidR="00632646" w:rsidRDefault="00632646"/>
    <w:p w:rsidR="00632646" w:rsidRPr="00425CE3" w:rsidRDefault="00632646" w:rsidP="00632646">
      <w:pPr>
        <w:spacing w:before="100" w:beforeAutospacing="1" w:after="0"/>
        <w:jc w:val="center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 о бракеражной комиссии</w:t>
      </w:r>
    </w:p>
    <w:p w:rsidR="00632646" w:rsidRPr="00425CE3" w:rsidRDefault="00632646" w:rsidP="00632646">
      <w:pPr>
        <w:spacing w:before="100" w:beforeAutospacing="1" w:after="0"/>
        <w:jc w:val="center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32646" w:rsidRPr="00425CE3" w:rsidRDefault="00632646" w:rsidP="00632646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>1.1. Основываясь на принципах единоначалия и коллегиальности управления образовательным учреждением, а также в соответствии с уставом ДОУ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ДОУ создается и действует бракеражная комиссия.</w:t>
      </w:r>
    </w:p>
    <w:p w:rsidR="00632646" w:rsidRPr="00425CE3" w:rsidRDefault="00632646" w:rsidP="00632646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>1.2. Бракеражная комиссия работает в тесном контакте с администрацией и профсоюзным комитетом ДОУ, а также со специалистами управления образования..</w:t>
      </w:r>
    </w:p>
    <w:p w:rsidR="00632646" w:rsidRPr="00425CE3" w:rsidRDefault="00632646" w:rsidP="00632646">
      <w:pPr>
        <w:spacing w:before="100" w:beforeAutospacing="1" w:after="0"/>
        <w:jc w:val="center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sz w:val="28"/>
          <w:szCs w:val="28"/>
        </w:rPr>
        <w:t>2. Порядок создания бракеражной комиссии и ее состав</w:t>
      </w:r>
    </w:p>
    <w:p w:rsidR="00632646" w:rsidRPr="00425CE3" w:rsidRDefault="00632646" w:rsidP="00632646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>2.1. Бракеражная комиссия создается общим собранием ДОУ. Состав комиссии, сроки ее полномочий утверждаются приказом заведующего ДОУ.</w:t>
      </w:r>
    </w:p>
    <w:p w:rsidR="00632646" w:rsidRPr="00425CE3" w:rsidRDefault="00632646" w:rsidP="00632646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>2.2. Бракеражная комиссия состоит из 3–4 членов. В состав комиссии входят:</w:t>
      </w:r>
    </w:p>
    <w:p w:rsidR="00632646" w:rsidRPr="00425CE3" w:rsidRDefault="00632646" w:rsidP="0063264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 xml:space="preserve">заведующий ДОУ (председатель комиссии); </w:t>
      </w:r>
    </w:p>
    <w:p w:rsidR="00632646" w:rsidRPr="00425CE3" w:rsidRDefault="00632646" w:rsidP="0063264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 xml:space="preserve"> медицинская сестра; </w:t>
      </w:r>
    </w:p>
    <w:p w:rsidR="00632646" w:rsidRPr="00425CE3" w:rsidRDefault="00632646" w:rsidP="0063264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 xml:space="preserve">член профсоюзного комитета ДОУ. </w:t>
      </w:r>
    </w:p>
    <w:p w:rsidR="00632646" w:rsidRPr="00425CE3" w:rsidRDefault="00632646" w:rsidP="00632646">
      <w:pPr>
        <w:spacing w:before="100" w:beforeAutospacing="1" w:after="0"/>
        <w:jc w:val="center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sz w:val="28"/>
          <w:szCs w:val="28"/>
        </w:rPr>
        <w:t>3. Полномочия комиссии</w:t>
      </w:r>
    </w:p>
    <w:p w:rsidR="00632646" w:rsidRPr="00425CE3" w:rsidRDefault="00632646" w:rsidP="00632646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sz w:val="28"/>
          <w:szCs w:val="28"/>
        </w:rPr>
        <w:t>Бракеражная комиссия:</w:t>
      </w:r>
    </w:p>
    <w:p w:rsidR="00632646" w:rsidRPr="00425CE3" w:rsidRDefault="00632646" w:rsidP="0063264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 xml:space="preserve">осуществляет контроль соблюдения санитарно-гигиенических норм при транспортировке, доставке и разгрузке продуктов питания; </w:t>
      </w:r>
    </w:p>
    <w:p w:rsidR="00632646" w:rsidRPr="00425CE3" w:rsidRDefault="00632646" w:rsidP="0063264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 xml:space="preserve">проверяет на пригодность складские и другие помещения для хранения продуктов питания, а также условия их хранения; </w:t>
      </w:r>
    </w:p>
    <w:p w:rsidR="00632646" w:rsidRPr="00425CE3" w:rsidRDefault="00632646" w:rsidP="0063264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 xml:space="preserve">ежедневно следит за правильностью составления меню; </w:t>
      </w:r>
    </w:p>
    <w:p w:rsidR="00632646" w:rsidRPr="00425CE3" w:rsidRDefault="00632646" w:rsidP="0063264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 xml:space="preserve">контролирует организацию работы на пищеблоке; </w:t>
      </w:r>
    </w:p>
    <w:p w:rsidR="00632646" w:rsidRPr="00425CE3" w:rsidRDefault="00632646" w:rsidP="0063264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 xml:space="preserve">осуществляет контроль сроков реализации продуктов питания и качества приготовления пищи; </w:t>
      </w:r>
    </w:p>
    <w:p w:rsidR="00632646" w:rsidRPr="00425CE3" w:rsidRDefault="00632646" w:rsidP="0063264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 xml:space="preserve">проверяет соответствие пищи физиологическим потребностям детей в основных пищевых веществах; </w:t>
      </w:r>
    </w:p>
    <w:p w:rsidR="00632646" w:rsidRPr="00425CE3" w:rsidRDefault="00632646" w:rsidP="0063264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 xml:space="preserve">следит за соблюдением правил личной гигиены работниками пищеблока; </w:t>
      </w:r>
    </w:p>
    <w:p w:rsidR="00632646" w:rsidRPr="00425CE3" w:rsidRDefault="00632646" w:rsidP="0063264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 xml:space="preserve">периодически присутствует при закладке основных продуктов, проверяет выход блюд; </w:t>
      </w:r>
    </w:p>
    <w:p w:rsidR="00632646" w:rsidRPr="00425CE3" w:rsidRDefault="00632646" w:rsidP="0063264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lastRenderedPageBreak/>
        <w:t xml:space="preserve">проводит органолептическую оценку готовой пищи, т. е. определяет ее цвет, запах, вкус, консистенцию, жесткость, сочность и т. д.; </w:t>
      </w:r>
    </w:p>
    <w:p w:rsidR="00632646" w:rsidRPr="00425CE3" w:rsidRDefault="00632646" w:rsidP="0063264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>проверяет соответствие объемов приготовленного питания объему разовых порций и количеству детей.</w:t>
      </w:r>
    </w:p>
    <w:p w:rsidR="00632646" w:rsidRPr="00425CE3" w:rsidRDefault="00632646" w:rsidP="00632646">
      <w:pPr>
        <w:spacing w:before="100" w:beforeAutospacing="1" w:after="0"/>
        <w:jc w:val="center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sz w:val="28"/>
          <w:szCs w:val="28"/>
        </w:rPr>
        <w:t>4. Оценка организации питания в ДОУ</w:t>
      </w:r>
    </w:p>
    <w:p w:rsidR="00632646" w:rsidRPr="00425CE3" w:rsidRDefault="00632646" w:rsidP="00632646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>4.1. Результаты проверки выхода блюд, их качества отражаются в бракеражном журнале и оцениваются по пятибалльной системе. В случае выявления каких-либо нарушений, замечаний бракеражная комиссия вправе приостановить выдачу готовой пищи на группы до принятия необходимых мер по устранению замечаний.</w:t>
      </w:r>
    </w:p>
    <w:p w:rsidR="00632646" w:rsidRPr="00425CE3" w:rsidRDefault="00632646" w:rsidP="00632646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>4.2. Замечания и нарушения, установленные комиссией в организации питания детей, заносятся в бракеражный журнал.</w:t>
      </w:r>
    </w:p>
    <w:p w:rsidR="00632646" w:rsidRPr="00425CE3" w:rsidRDefault="00632646" w:rsidP="00632646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>4.3. Администрация ДОУ при установлении надбавок к должностным окладам работников либо при премировании вправе учитывать данные критерии оценки.</w:t>
      </w:r>
    </w:p>
    <w:p w:rsidR="00632646" w:rsidRPr="00425CE3" w:rsidRDefault="00632646" w:rsidP="00632646">
      <w:pPr>
        <w:spacing w:after="0"/>
        <w:ind w:right="150"/>
        <w:jc w:val="both"/>
        <w:rPr>
          <w:rFonts w:ascii="Times New Roman" w:hAnsi="Times New Roman" w:cs="Times New Roman"/>
          <w:color w:val="0369B3"/>
          <w:sz w:val="28"/>
          <w:szCs w:val="28"/>
        </w:rPr>
      </w:pPr>
      <w:r w:rsidRPr="00425CE3">
        <w:rPr>
          <w:rFonts w:ascii="Times New Roman" w:hAnsi="Times New Roman" w:cs="Times New Roman"/>
          <w:sz w:val="28"/>
          <w:szCs w:val="28"/>
        </w:rPr>
        <w:t>4.4. Администрация ДОУ обязана содействовать деятельности бракеражной комиссии и принимать меры к устранению нарушений и замечаний, выявленных комиссией</w:t>
      </w:r>
    </w:p>
    <w:p w:rsidR="00632646" w:rsidRPr="00425CE3" w:rsidRDefault="00632646" w:rsidP="00632646">
      <w:pPr>
        <w:pStyle w:val="1"/>
        <w:spacing w:after="0"/>
        <w:jc w:val="both"/>
        <w:rPr>
          <w:sz w:val="28"/>
          <w:szCs w:val="28"/>
        </w:rPr>
      </w:pPr>
    </w:p>
    <w:p w:rsidR="00632646" w:rsidRPr="00425CE3" w:rsidRDefault="00632646" w:rsidP="00632646">
      <w:pPr>
        <w:pStyle w:val="1"/>
        <w:spacing w:after="0"/>
        <w:jc w:val="both"/>
        <w:rPr>
          <w:sz w:val="28"/>
          <w:szCs w:val="28"/>
        </w:rPr>
      </w:pPr>
    </w:p>
    <w:p w:rsidR="00632646" w:rsidRPr="00425CE3" w:rsidRDefault="00632646" w:rsidP="00632646">
      <w:pPr>
        <w:pStyle w:val="1"/>
        <w:spacing w:after="0"/>
        <w:jc w:val="both"/>
        <w:rPr>
          <w:sz w:val="28"/>
          <w:szCs w:val="28"/>
        </w:rPr>
      </w:pPr>
    </w:p>
    <w:p w:rsidR="00632646" w:rsidRPr="00425CE3" w:rsidRDefault="00632646" w:rsidP="00632646">
      <w:pPr>
        <w:pStyle w:val="1"/>
        <w:spacing w:after="0"/>
        <w:jc w:val="both"/>
        <w:rPr>
          <w:sz w:val="28"/>
          <w:szCs w:val="28"/>
        </w:rPr>
      </w:pPr>
    </w:p>
    <w:p w:rsidR="00632646" w:rsidRPr="00425CE3" w:rsidRDefault="00632646" w:rsidP="00632646">
      <w:pPr>
        <w:pStyle w:val="1"/>
        <w:spacing w:after="0"/>
        <w:jc w:val="both"/>
        <w:rPr>
          <w:sz w:val="28"/>
          <w:szCs w:val="28"/>
        </w:rPr>
      </w:pPr>
    </w:p>
    <w:p w:rsidR="00632646" w:rsidRPr="00425CE3" w:rsidRDefault="00632646" w:rsidP="00632646">
      <w:pPr>
        <w:pStyle w:val="1"/>
        <w:spacing w:after="0"/>
        <w:jc w:val="both"/>
        <w:rPr>
          <w:sz w:val="28"/>
          <w:szCs w:val="28"/>
        </w:rPr>
      </w:pPr>
    </w:p>
    <w:p w:rsidR="00632646" w:rsidRPr="00425CE3" w:rsidRDefault="00632646" w:rsidP="00632646">
      <w:pPr>
        <w:pStyle w:val="1"/>
        <w:spacing w:after="0"/>
        <w:jc w:val="both"/>
        <w:rPr>
          <w:sz w:val="28"/>
          <w:szCs w:val="28"/>
        </w:rPr>
      </w:pPr>
    </w:p>
    <w:p w:rsidR="00632646" w:rsidRPr="00425CE3" w:rsidRDefault="00632646" w:rsidP="00632646">
      <w:pPr>
        <w:pStyle w:val="1"/>
        <w:spacing w:after="0"/>
        <w:jc w:val="both"/>
        <w:rPr>
          <w:sz w:val="28"/>
          <w:szCs w:val="28"/>
        </w:rPr>
      </w:pPr>
    </w:p>
    <w:p w:rsidR="00632646" w:rsidRPr="00425CE3" w:rsidRDefault="00632646" w:rsidP="00632646">
      <w:pPr>
        <w:pStyle w:val="1"/>
        <w:spacing w:after="0"/>
        <w:jc w:val="both"/>
        <w:rPr>
          <w:sz w:val="28"/>
          <w:szCs w:val="28"/>
        </w:rPr>
      </w:pPr>
    </w:p>
    <w:p w:rsidR="00632646" w:rsidRDefault="00632646" w:rsidP="00632646">
      <w:pPr>
        <w:pStyle w:val="1"/>
        <w:spacing w:after="0"/>
        <w:jc w:val="both"/>
        <w:rPr>
          <w:sz w:val="28"/>
          <w:szCs w:val="28"/>
        </w:rPr>
      </w:pPr>
    </w:p>
    <w:p w:rsidR="00632646" w:rsidRPr="00425CE3" w:rsidRDefault="00632646" w:rsidP="00632646">
      <w:pPr>
        <w:pStyle w:val="1"/>
        <w:spacing w:after="0"/>
        <w:jc w:val="both"/>
        <w:rPr>
          <w:sz w:val="28"/>
          <w:szCs w:val="28"/>
        </w:rPr>
      </w:pPr>
    </w:p>
    <w:p w:rsidR="00632646" w:rsidRPr="00425CE3" w:rsidRDefault="00632646" w:rsidP="00632646">
      <w:pPr>
        <w:pStyle w:val="1"/>
        <w:spacing w:after="0"/>
        <w:jc w:val="both"/>
        <w:rPr>
          <w:color w:val="auto"/>
          <w:sz w:val="28"/>
          <w:szCs w:val="28"/>
        </w:rPr>
      </w:pPr>
      <w:r w:rsidRPr="00425CE3">
        <w:rPr>
          <w:color w:val="auto"/>
          <w:sz w:val="28"/>
          <w:szCs w:val="28"/>
        </w:rPr>
        <w:lastRenderedPageBreak/>
        <w:t xml:space="preserve">Требования к документам по организации питания 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Style w:val="a5"/>
          <w:rFonts w:ascii="Times New Roman" w:hAnsi="Times New Roman" w:cs="Times New Roman"/>
          <w:i/>
          <w:iCs/>
          <w:color w:val="2B2C30"/>
          <w:sz w:val="28"/>
          <w:szCs w:val="28"/>
        </w:rPr>
        <w:t xml:space="preserve">     Наибольшую сложность у специалистов ДОУ вызывает составление договоров и контрактов, а также разработка программы производственного контроля. Рассмотрим требования к этим документам подробнее.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   При организации питания детей в дошкольном образовательном учреждении (далее – ДОУ) важно правильно оформлять и вести необходимую документацию. Кроме того, следует своевременно контролировать изменения в законодательстве и поддерживать картотеку документов в актуальном состоянии. Перечень документов по питанию, обязательных для ведения в ДОУ, представлен в приложении. </w:t>
      </w:r>
    </w:p>
    <w:p w:rsidR="00632646" w:rsidRPr="00425CE3" w:rsidRDefault="00632646" w:rsidP="00632646">
      <w:pPr>
        <w:spacing w:before="100" w:beforeAutospacing="1" w:after="0" w:line="288" w:lineRule="atLeast"/>
        <w:jc w:val="center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Составление договоров и контрактов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    Особое внимание необходимо уделять составлению договоров и контрактов на поставку товаров, выполнение работ, оказание услуг сторонними организациями по принципу аутсорсинга, в т. ч. на наличие в них требований к качеству товаров, работ, услуг. Согласно действующему законодательству о техническом регулировании любые требования к качеству товаров, работ, услуг становятся обязательными для поставщика или исполнителя только на основании договора (контракта). Все ранее включенные в нормативные документы (ГОСТы) требования к качеству при отсутствии ссылки на них в договоре (контракте) являются лишь рекомендуемыми. 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  Соответственно в договорах (контрактах) необходимо приводить графики и календарные планы работ, спецификации поставляемых товаров, указывать количество и номенклатуру лабораторных исследований (в рамках производственного контроля) и т. п. В договорах на поставку пищевых продуктов должны содержаться требования к их качеству и безопасности, условия транспортного обеспечения, ассортиментные перечни и др. Подчеркнем, что при централизованном заключении договоров и контрактов (территориальным органом управления образованием или централизованной бухгалтерией) в ДОУ обязательно должны быть копии этих </w:t>
      </w: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документов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. В противном случае администрация не сможет оценить соответствие товаров, работ и услуг требованиям контракта, осуществить их приемку по показателям качества. </w:t>
      </w:r>
    </w:p>
    <w:p w:rsidR="00632646" w:rsidRPr="00425CE3" w:rsidRDefault="00632646" w:rsidP="00632646">
      <w:pPr>
        <w:spacing w:before="100" w:beforeAutospacing="1" w:after="0" w:line="288" w:lineRule="atLeast"/>
        <w:jc w:val="center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Производственный контроль организации питания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   Основным документом, который определяет порядок производственного контроля при организации питания воспитанников*, является программа производственного контроля. На практике она часто оформляется в виде 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lastRenderedPageBreak/>
        <w:t xml:space="preserve">таблицы: в строках перечисляются объекты контроля, а в графах регламентируется порядок проведения мероприятий (таблица). 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 xml:space="preserve">Рекомендуемая форма программы производственного контроля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6"/>
        <w:gridCol w:w="1652"/>
        <w:gridCol w:w="1262"/>
        <w:gridCol w:w="1491"/>
        <w:gridCol w:w="1228"/>
        <w:gridCol w:w="1427"/>
        <w:gridCol w:w="1449"/>
      </w:tblGrid>
      <w:tr w:rsidR="00632646" w:rsidRPr="00425CE3" w:rsidTr="00A016F7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center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bCs/>
                <w:color w:val="2B2C30"/>
                <w:sz w:val="28"/>
                <w:szCs w:val="28"/>
              </w:rPr>
              <w:t>Объект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center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bCs/>
                <w:color w:val="2B2C30"/>
                <w:sz w:val="28"/>
                <w:szCs w:val="28"/>
              </w:rPr>
              <w:t>Контролируемые параметры (показатели)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center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bCs/>
                <w:color w:val="2B2C30"/>
                <w:sz w:val="28"/>
                <w:szCs w:val="28"/>
              </w:rPr>
              <w:t>Точка (место) контроля (в т. ч. критические контрольные точки)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center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bCs/>
                <w:color w:val="2B2C30"/>
                <w:sz w:val="28"/>
                <w:szCs w:val="28"/>
              </w:rPr>
              <w:t>Периодичность контроля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center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bCs/>
                <w:color w:val="2B2C30"/>
                <w:sz w:val="28"/>
                <w:szCs w:val="28"/>
              </w:rPr>
              <w:t>Методика (технология, про</w:t>
            </w:r>
            <w:r w:rsidRPr="00425CE3">
              <w:rPr>
                <w:rFonts w:ascii="Times New Roman" w:hAnsi="Times New Roman" w:cs="Times New Roman"/>
                <w:bCs/>
                <w:color w:val="2B2C30"/>
                <w:sz w:val="28"/>
                <w:szCs w:val="28"/>
              </w:rPr>
              <w:softHyphen/>
              <w:t>цедура) контроля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center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bCs/>
                <w:color w:val="2B2C30"/>
                <w:sz w:val="28"/>
                <w:szCs w:val="28"/>
              </w:rPr>
              <w:t>Ответственное лицо или организация, привлекаемая на договорной основе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center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bCs/>
                <w:color w:val="2B2C30"/>
                <w:sz w:val="28"/>
                <w:szCs w:val="28"/>
              </w:rPr>
              <w:t>Способ регистрации результатов контроля (используемая форма учетно-отчетной документации)</w:t>
            </w:r>
          </w:p>
        </w:tc>
      </w:tr>
      <w:tr w:rsidR="00632646" w:rsidRPr="00425CE3" w:rsidTr="00A016F7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both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color w:val="2B2C3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both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color w:val="2B2C3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both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color w:val="2B2C3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both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color w:val="2B2C30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both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color w:val="2B2C30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both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color w:val="2B2C30"/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2646" w:rsidRPr="00425CE3" w:rsidRDefault="00632646" w:rsidP="00A016F7">
            <w:pPr>
              <w:spacing w:before="100" w:beforeAutospacing="1" w:after="0" w:line="288" w:lineRule="atLeast"/>
              <w:jc w:val="both"/>
              <w:rPr>
                <w:rFonts w:ascii="Times New Roman" w:hAnsi="Times New Roman" w:cs="Times New Roman"/>
                <w:color w:val="2B2C30"/>
                <w:sz w:val="28"/>
                <w:szCs w:val="28"/>
              </w:rPr>
            </w:pPr>
            <w:r w:rsidRPr="00425CE3">
              <w:rPr>
                <w:rFonts w:ascii="Times New Roman" w:hAnsi="Times New Roman" w:cs="Times New Roman"/>
                <w:color w:val="2B2C30"/>
                <w:sz w:val="28"/>
                <w:szCs w:val="28"/>
              </w:rPr>
              <w:t> </w:t>
            </w:r>
          </w:p>
        </w:tc>
      </w:tr>
    </w:tbl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   Информация, заносимая в графы таблицы, может носить отсылочный характер, т. е. содержать ссылки на другие документы – внутренние документы учреждения, используемую техническую документацию или официальные нормативные и методические документы, действующие на уровне федерации или субъекта РФ.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    В соответствии с санитарными правилами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СП 1.1.1058-01", утв. Главным государственным санитарным врачом РФ 10.07.2001 (ред. от 27.03.2007), программа производственного контроля должна содержать в себе следующие перечни, которые рекомендуется оформлять в виде приложений к ней: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1. Перечень официально изданных санитарных правил (технических регламентов), методов и методик контроля в соответствии с осуществляемой деятельностью**.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2. Перечень должностных лиц, осуществляющих контроль***.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3. Перечень работников, подлежащих медосмотрам, профессиональной гигиенической подготовке.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4. Перечень (номенклатура) осуществляемых работ, услуг, выпускаемой и реализуемой продукции (ассортимент) и других видов деятельности, представляющих потенциальную опасность для человека.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lastRenderedPageBreak/>
        <w:t>5. Перечень мероприятий по обоснованию безопасности для человека и окружающей среды продукции, работ, услуг (санитарно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softHyphen/>
        <w:t>эпидемиологическая экспертиза, установление и обоснование сроков годности продукции, разработка и утверждение рационов питания и т. п.).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6. Перечень форм учета и отчетности (и сами формы*).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7. Перечень возможных аварийных ситуаций (в котором обычно перечисляются возможные аварийные ситуации, тактика санитарно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softHyphen/>
        <w:t>противо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softHyphen/>
        <w:t>эпидемических мероприятий при их возникновении, органы и структуры, которые в каждом случае необходимо оповестить).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Ведение учетно-отчетной документации по результатам производственного контроля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    Важным условием эффективного производственного контроля при организации питания в ДОУ является правильное, полное и своевременное ведение</w:t>
      </w:r>
      <w:r>
        <w:rPr>
          <w:rFonts w:ascii="Times New Roman" w:hAnsi="Times New Roman" w:cs="Times New Roman"/>
          <w:color w:val="2B2C30"/>
          <w:sz w:val="28"/>
          <w:szCs w:val="28"/>
        </w:rPr>
        <w:t xml:space="preserve"> учетно</w:t>
      </w:r>
      <w:r>
        <w:rPr>
          <w:rFonts w:ascii="Times New Roman" w:hAnsi="Times New Roman" w:cs="Times New Roman"/>
          <w:color w:val="2B2C30"/>
          <w:sz w:val="28"/>
          <w:szCs w:val="28"/>
        </w:rPr>
        <w:softHyphen/>
        <w:t>отчетной документации.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Ее ведут ответственные лица по каждому конкретному объекту (показателю) производственного контроля.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    Формы документов для регистрации и учета результатов контроля следует перечислить и привести в программе производственного контроля объекта. Как правило, большинство из них разрабатывается и утверждается самим образовательным учреждением.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   Наиболее распространены следующие формы учета и регистрации результатов производственного контроля:</w:t>
      </w:r>
    </w:p>
    <w:p w:rsidR="00632646" w:rsidRPr="00425CE3" w:rsidRDefault="00632646" w:rsidP="0063264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специальный журнал;</w:t>
      </w:r>
    </w:p>
    <w:p w:rsidR="00632646" w:rsidRPr="00425CE3" w:rsidRDefault="00632646" w:rsidP="0063264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автоматизиров</w:t>
      </w:r>
      <w:r>
        <w:rPr>
          <w:rFonts w:ascii="Times New Roman" w:hAnsi="Times New Roman" w:cs="Times New Roman"/>
          <w:color w:val="2B2C30"/>
          <w:sz w:val="28"/>
          <w:szCs w:val="28"/>
        </w:rPr>
        <w:t>анная информационная система</w:t>
      </w:r>
    </w:p>
    <w:p w:rsidR="00632646" w:rsidRPr="00425CE3" w:rsidRDefault="00632646" w:rsidP="0063264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формализованный бланк (карта);</w:t>
      </w:r>
    </w:p>
    <w:p w:rsidR="00632646" w:rsidRPr="00425CE3" w:rsidRDefault="00632646" w:rsidP="0063264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дубликат товарно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softHyphen/>
        <w:t>транспортной накладной (рекомендуется использовать при входном контроле) или меню (при приемочном контроле) с соответствующей дополнительной графой для результатов контроля – подшиваются в специальную папку;</w:t>
      </w:r>
    </w:p>
    <w:p w:rsidR="00632646" w:rsidRPr="00425CE3" w:rsidRDefault="00632646" w:rsidP="0063264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протокол (по результатам лабораторно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softHyphen/>
        <w:t>инструментальных исследований);</w:t>
      </w:r>
    </w:p>
    <w:p w:rsidR="00632646" w:rsidRPr="00425CE3" w:rsidRDefault="00632646" w:rsidP="0063264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график (например, термограмма);</w:t>
      </w:r>
    </w:p>
    <w:p w:rsidR="00632646" w:rsidRPr="00425CE3" w:rsidRDefault="00632646" w:rsidP="0063264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карты складского учета продуктов;</w:t>
      </w:r>
    </w:p>
    <w:p w:rsidR="00632646" w:rsidRPr="00425CE3" w:rsidRDefault="00632646" w:rsidP="0063264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справка, докладная, рапорт по результатам контроля;</w:t>
      </w:r>
    </w:p>
    <w:p w:rsidR="00632646" w:rsidRPr="00425CE3" w:rsidRDefault="00632646" w:rsidP="0063264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акт (при комиссионном контроле);</w:t>
      </w:r>
    </w:p>
    <w:p w:rsidR="00632646" w:rsidRPr="00425CE3" w:rsidRDefault="00632646" w:rsidP="0063264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другие (на усмотрение руководителя учреждения).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   В нормативных документах обычно устанавливаются лишь требования к содержанию (не к форме) некоторых документов, например, программы производственного контроля, а также требования к методам лабораторно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softHyphen/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lastRenderedPageBreak/>
        <w:t>инструментального контроля. Так, санитарно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softHyphen/>
        <w:t>эпидемиологические правила и нормативы "Санитарно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softHyphen/>
        <w:t>эпидемиологические требования к устройству, содержанию и организации режима работы дошкольных образовательных учреждений. СанПиН 2.4.1.1249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softHyphen/>
        <w:t>03", утв. Главным государственным сани</w:t>
      </w:r>
      <w:r>
        <w:rPr>
          <w:rFonts w:ascii="Times New Roman" w:hAnsi="Times New Roman" w:cs="Times New Roman"/>
          <w:color w:val="2B2C30"/>
          <w:sz w:val="28"/>
          <w:szCs w:val="28"/>
        </w:rPr>
        <w:t xml:space="preserve">тарным врачом РФ 25.03.2003 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не содержат обязательных форм документации, которая должна вестись по результатам производственного контроля. Между тем Департаментом образования г. Москвы утверждены методические указания "Организация питания в дошкольных образовательных учреждениях" (М., 2007 г.), в которых приведены рекомендуемые формы основных журналов.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     Для ведения необходимой документации и анализа рациона питания рекомендуется использовать специальные автоматизированные информационные системы, предназначенные для ДОУ. Они позволяют существенно упростить работу специалистов, формирующих рацион питания и осуществляющих производственный контроль.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Перечень документов по питанию, обязательных для ведения в ДОУ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1. Нормативно-методические документы:</w:t>
      </w:r>
    </w:p>
    <w:p w:rsidR="00632646" w:rsidRPr="00425CE3" w:rsidRDefault="00632646" w:rsidP="00632646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действующие санитарно-эпидемиологические правила, нормы, гигиенические нормативы, регламентирующие требования к ДОУ, ко всем осуществляемым видам деятельности, работ, услуг, изготавливаемой продукции (в т. ч. кулинарной);</w:t>
      </w:r>
    </w:p>
    <w:p w:rsidR="00632646" w:rsidRPr="00425CE3" w:rsidRDefault="00632646" w:rsidP="00632646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технические регламенты на закупаемые, реализуемые и изготавливаемые виды пищевых продуктов*;</w:t>
      </w:r>
    </w:p>
    <w:p w:rsidR="00632646" w:rsidRPr="00425CE3" w:rsidRDefault="00632646" w:rsidP="00632646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нормы физиологической потребности в пищевых веществах и энергии*;</w:t>
      </w:r>
    </w:p>
    <w:p w:rsidR="00632646" w:rsidRPr="00425CE3" w:rsidRDefault="00632646" w:rsidP="00632646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прочие инструктивно-методические документы*.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2. Технические документы:</w:t>
      </w:r>
    </w:p>
    <w:p w:rsidR="00632646" w:rsidRPr="00425CE3" w:rsidRDefault="00632646" w:rsidP="0063264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всю изготавливаемую кулинарную продукцию – готовые блюда и кулинарные изделия и полуфабрикаты;</w:t>
      </w:r>
    </w:p>
    <w:p w:rsidR="00632646" w:rsidRPr="00425CE3" w:rsidRDefault="00632646" w:rsidP="00632646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прочая производственная документация по вопросам технологии и санитарно-противоэпидемического режима (приказы, инструкции, положения и т. п.).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lastRenderedPageBreak/>
        <w:t>4. Внутренняя документация, определяющая функции, обязанность и ответственность работников (приказы, положения, должностные инструкции).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5. Договоры или контракты (государственные контракты) с поставщиками товаров и услуг: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с поставщиками продовольственных товаров (снабжающей пищевыми продуктами организацией);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на поставку воды питьевой, расфасованной в емкости, для организации питьевого режима воспитанников**;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на транспортное обеспечение (транспортные услуги), включая предоставление охлаждаемого транспорта**;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на поставку моющих и дезинфицирующих средств**;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на проведение дезинсекции и дератизации;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на сервисное обслуживание холодильного, торгово-технологического, санитарно-технического (в т. ч. вентиляционного) оборудования, стоящего на балансе;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с прачечной на стирку санитарной спецодежды;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с медицинским учреждением (в договоре должны детально регламентироваться функции медицинского работника ДОУ по осуществлению контроля питания воспитанников);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на вывоз твердых бытовых отходов;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на вывоз и утилизацию пищевых отходов;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на вывоз и утилизацию люминесцентных ламп***;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на проведение проверки весоизмерительного оборудования***;</w:t>
      </w:r>
    </w:p>
    <w:p w:rsidR="00632646" w:rsidRPr="00425CE3" w:rsidRDefault="00632646" w:rsidP="00632646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на осуществление работ по производственному контролю со сторонними организациями (включая лабораторно-инструментальный производственный контроль).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6. Документация по бюджетному учету, в т. ч. Меню-требования) и накопительная ведомость по расходу продуктов.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7. Документы количественного учета пищевых продуктов, сырья, материалов и т. п., товарно-транспортные документы (накладные) на получаемые товары (пищевые продукты, материалы, моющие и дезинфицирующие средства и т. п.).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 xml:space="preserve">8. Документы (заверенные копии), подтверждающие качество и безопасность на получаемые (закупаемые) пищевые продукты: </w:t>
      </w:r>
    </w:p>
    <w:p w:rsidR="00632646" w:rsidRPr="00425CE3" w:rsidRDefault="00632646" w:rsidP="00632646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удостоверение качества и безопасности предприятия-изготовителя;</w:t>
      </w:r>
    </w:p>
    <w:p w:rsidR="00632646" w:rsidRPr="00425CE3" w:rsidRDefault="00632646" w:rsidP="00632646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декларация о соответствии (для пищевых продуктов, подлежащих обязательной сертификации, – сертификат соответствия);</w:t>
      </w:r>
    </w:p>
    <w:p w:rsidR="00632646" w:rsidRPr="00425CE3" w:rsidRDefault="00632646" w:rsidP="00632646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свидетельство о государственной регистрации (санитарно-эпидемиологическое заключение);</w:t>
      </w:r>
    </w:p>
    <w:p w:rsidR="00632646" w:rsidRPr="00425CE3" w:rsidRDefault="00632646" w:rsidP="00632646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lastRenderedPageBreak/>
        <w:t>ветеринарное свидетельство (на животноводческое сырье).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 xml:space="preserve">9. Документы, подтверждающие качество и безопасность оборудования, посуды, упаковочных и других материалов, контактирующих с пищей: </w:t>
      </w:r>
    </w:p>
    <w:p w:rsidR="00632646" w:rsidRPr="00425CE3" w:rsidRDefault="00632646" w:rsidP="00632646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удостоверение качества и безопасности предприятия-изготовителя;</w:t>
      </w:r>
    </w:p>
    <w:p w:rsidR="00632646" w:rsidRPr="00425CE3" w:rsidRDefault="00632646" w:rsidP="00632646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декларация о соответствии (для материалов, подлежащих обязательной сертификации, – сертификат соответствия);</w:t>
      </w:r>
    </w:p>
    <w:p w:rsidR="00632646" w:rsidRPr="00425CE3" w:rsidRDefault="00632646" w:rsidP="00632646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свидетельство о государственной регистрации.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10. Документы, подтверждающие качество и безопасность моющих (санитарно-эпидемиологическое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используемые дезинфицирующие средства.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11. Эксплуатационная документация (инструкции и руководства по эксплуатации) на торгово-технологическое, холодильное, весоизмерительное и прочее оборудование.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12. Документация в системе производственного контроля за соблюдением санитарного законодательства, качеством и безопасностью пищевых продуктов, в т. ч.:</w:t>
      </w:r>
    </w:p>
    <w:p w:rsidR="00632646" w:rsidRPr="00425CE3" w:rsidRDefault="00632646" w:rsidP="00632646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документация, регламентирующая порядок, структуру и функции в системе производственного контроля и ее элементов, а также порядок его осуществления (программа производственного контроля, приказы, положения и т. п.);</w:t>
      </w:r>
    </w:p>
    <w:p w:rsidR="00632646" w:rsidRPr="00425CE3" w:rsidRDefault="00632646" w:rsidP="00632646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документы на методы контроля, в т. ч. соответствующая графа или раздел в программе производственного контроля, внутренние документы, описывающие методы контроля (в т. ч. используемые экспресс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softHyphen/>
        <w:t xml:space="preserve">методы), ГОСТы* и методические указания* на методы контроля, руководства по эксплуатации на технические средства контроля (термометры, психрометры, люксметры 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br/>
        <w:t>и т. п.) и др.;</w:t>
      </w:r>
    </w:p>
    <w:p w:rsidR="00632646" w:rsidRPr="00425CE3" w:rsidRDefault="00632646" w:rsidP="00632646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документы, содержащие объективные свидетельства выполненных действий и достигнутых результатов (журнал учета расхода дезинфицирующих средств, документы по складскому учету пищевых продуктов, журнал витаминизации кулинарной продукции, санитарный паспорт или журнал, в котором проставляются отметки о проведенных работах по дезинсекции и дератизации, листок или журнал для регистрации проведенных текущих и генеральных уборок и т. п.);</w:t>
      </w:r>
    </w:p>
    <w:p w:rsidR="00632646" w:rsidRPr="00425CE3" w:rsidRDefault="00632646" w:rsidP="00632646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 xml:space="preserve">документы, содержащие собственно результаты производственного контроля, т. е. учетная документация, – обычно это различные журналы, графики, ведомости, а при наличии технической </w:t>
      </w:r>
      <w:r w:rsidRPr="00425CE3">
        <w:rPr>
          <w:rFonts w:ascii="Times New Roman" w:hAnsi="Times New Roman" w:cs="Times New Roman"/>
          <w:color w:val="2B2C30"/>
          <w:sz w:val="28"/>
          <w:szCs w:val="28"/>
        </w:rPr>
        <w:lastRenderedPageBreak/>
        <w:t>возможности – база данных специальной автоматизированной информационной системы;</w:t>
      </w:r>
    </w:p>
    <w:p w:rsidR="00632646" w:rsidRPr="00425CE3" w:rsidRDefault="00632646" w:rsidP="00632646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отчетная документация, предназначенная для руководителя и стороннего пользователя, в т. ч. докладные записки и аналитические отчеты.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13. Документы с информацией для потребителей:</w:t>
      </w:r>
    </w:p>
    <w:p w:rsidR="00632646" w:rsidRPr="00425CE3" w:rsidRDefault="00632646" w:rsidP="00632646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ежедневное меню (ассортимент блюд и кулинарных изделий, скомплектованных по отдельным приемам пищи, с указанием состава и пищевой ценности блюд);</w:t>
      </w:r>
    </w:p>
    <w:p w:rsidR="00632646" w:rsidRPr="00425CE3" w:rsidRDefault="00632646" w:rsidP="00632646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информация об исполнителе услуг, прочие сведения об услугах по производству и организации потребления продукции общественного питания.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14. Инструкции, извлечения из документов и рабочие экземпляры до</w:t>
      </w: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softHyphen/>
        <w:t>кументов для размещения непосредственно на рабочих местах.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15. Личные медицинские книжки на персонал с отметками о прохождении обязательных медицинских осмотров (предварительных и периодических) и гигиенической аттестации.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b/>
          <w:bCs/>
          <w:color w:val="2B2C30"/>
          <w:sz w:val="28"/>
          <w:szCs w:val="28"/>
        </w:rPr>
        <w:t>Условные обозначения: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1. "*" – документы допустимо иметь в форме извлечений или в электронном виде.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2. "**" – работы, услуги могут предусматриваться общим договором (государственным контрактом) с организацией, снабжающей пищевыми продуктами ДОУ.</w:t>
      </w:r>
    </w:p>
    <w:p w:rsidR="00632646" w:rsidRPr="00425CE3" w:rsidRDefault="00632646" w:rsidP="00632646">
      <w:pPr>
        <w:spacing w:before="100" w:beforeAutospacing="1" w:after="0" w:line="288" w:lineRule="atLeast"/>
        <w:jc w:val="both"/>
        <w:rPr>
          <w:rFonts w:ascii="Times New Roman" w:hAnsi="Times New Roman" w:cs="Times New Roman"/>
          <w:color w:val="2B2C30"/>
          <w:sz w:val="28"/>
          <w:szCs w:val="28"/>
        </w:rPr>
      </w:pPr>
      <w:r w:rsidRPr="00425CE3">
        <w:rPr>
          <w:rFonts w:ascii="Times New Roman" w:hAnsi="Times New Roman" w:cs="Times New Roman"/>
          <w:color w:val="2B2C30"/>
          <w:sz w:val="28"/>
          <w:szCs w:val="28"/>
        </w:rPr>
        <w:t>3. "***" – работы можно проводить по разовым заявкам, вместо постоянно действующего договора.</w:t>
      </w:r>
    </w:p>
    <w:p w:rsidR="00632646" w:rsidRDefault="00632646"/>
    <w:sectPr w:rsidR="00632646" w:rsidSect="0081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A53"/>
    <w:multiLevelType w:val="multilevel"/>
    <w:tmpl w:val="7F2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291BD3"/>
    <w:multiLevelType w:val="multilevel"/>
    <w:tmpl w:val="6AEA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8818A0"/>
    <w:multiLevelType w:val="multilevel"/>
    <w:tmpl w:val="EA78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F429C7"/>
    <w:multiLevelType w:val="multilevel"/>
    <w:tmpl w:val="F5D8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153E3C"/>
    <w:multiLevelType w:val="multilevel"/>
    <w:tmpl w:val="778E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AB4659"/>
    <w:multiLevelType w:val="multilevel"/>
    <w:tmpl w:val="3340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F3D8B"/>
    <w:multiLevelType w:val="multilevel"/>
    <w:tmpl w:val="5A40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502E18"/>
    <w:multiLevelType w:val="multilevel"/>
    <w:tmpl w:val="3300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401C07"/>
    <w:multiLevelType w:val="multilevel"/>
    <w:tmpl w:val="D248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3C4659"/>
    <w:multiLevelType w:val="multilevel"/>
    <w:tmpl w:val="A400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32646"/>
    <w:rsid w:val="00632646"/>
    <w:rsid w:val="008155EB"/>
    <w:rsid w:val="00A117EE"/>
    <w:rsid w:val="00A5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EB"/>
  </w:style>
  <w:style w:type="paragraph" w:styleId="1">
    <w:name w:val="heading 1"/>
    <w:basedOn w:val="a"/>
    <w:link w:val="10"/>
    <w:qFormat/>
    <w:rsid w:val="00632646"/>
    <w:pPr>
      <w:spacing w:before="100" w:beforeAutospacing="1" w:after="336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A0DF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6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646"/>
    <w:rPr>
      <w:rFonts w:ascii="Times New Roman" w:eastAsia="Times New Roman" w:hAnsi="Times New Roman" w:cs="Times New Roman"/>
      <w:b/>
      <w:bCs/>
      <w:caps/>
      <w:color w:val="00A0DF"/>
      <w:kern w:val="36"/>
      <w:sz w:val="24"/>
      <w:szCs w:val="24"/>
      <w:lang w:eastAsia="ru-RU"/>
    </w:rPr>
  </w:style>
  <w:style w:type="character" w:styleId="a5">
    <w:name w:val="Strong"/>
    <w:basedOn w:val="a0"/>
    <w:qFormat/>
    <w:rsid w:val="006326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2416</Words>
  <Characters>13776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Чойганмаа</dc:creator>
  <cp:keywords/>
  <dc:description/>
  <cp:lastModifiedBy>Монгуш Чойганмаа</cp:lastModifiedBy>
  <cp:revision>2</cp:revision>
  <dcterms:created xsi:type="dcterms:W3CDTF">2022-03-29T02:50:00Z</dcterms:created>
  <dcterms:modified xsi:type="dcterms:W3CDTF">2022-03-29T02:53:00Z</dcterms:modified>
</cp:coreProperties>
</file>